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30EC" w14:textId="1CCA4EBC" w:rsidR="00145130" w:rsidRPr="00CD4790" w:rsidRDefault="000B0435" w:rsidP="00CD4790">
      <w:pPr>
        <w:jc w:val="center"/>
        <w:rPr>
          <w:rFonts w:ascii="黑体" w:eastAsia="黑体" w:hAnsi="黑体"/>
          <w:sz w:val="36"/>
          <w:szCs w:val="36"/>
        </w:rPr>
      </w:pPr>
      <w:r w:rsidRPr="00CD4790">
        <w:rPr>
          <w:rFonts w:ascii="黑体" w:eastAsia="黑体" w:hAnsi="黑体"/>
          <w:sz w:val="36"/>
          <w:szCs w:val="36"/>
        </w:rPr>
        <w:t>校园动火作业</w:t>
      </w:r>
      <w:r w:rsidRPr="00CD4790">
        <w:rPr>
          <w:rFonts w:ascii="黑体" w:eastAsia="黑体" w:hAnsi="黑体"/>
          <w:sz w:val="36"/>
          <w:szCs w:val="36"/>
        </w:rPr>
        <w:t>审批单</w:t>
      </w:r>
    </w:p>
    <w:p w14:paraId="17C9A43E" w14:textId="77777777" w:rsidR="00145130" w:rsidRDefault="00145130">
      <w:pPr>
        <w:spacing w:line="35" w:lineRule="exact"/>
      </w:pPr>
    </w:p>
    <w:tbl>
      <w:tblPr>
        <w:tblStyle w:val="TableNormal"/>
        <w:tblW w:w="92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415"/>
        <w:gridCol w:w="541"/>
        <w:gridCol w:w="1101"/>
        <w:gridCol w:w="375"/>
        <w:gridCol w:w="474"/>
        <w:gridCol w:w="2490"/>
      </w:tblGrid>
      <w:tr w:rsidR="00145130" w14:paraId="14083B00" w14:textId="77777777" w:rsidTr="00CD4790">
        <w:trPr>
          <w:trHeight w:val="493"/>
        </w:trPr>
        <w:tc>
          <w:tcPr>
            <w:tcW w:w="1901" w:type="dxa"/>
            <w:vAlign w:val="center"/>
          </w:tcPr>
          <w:p w14:paraId="71234DF5" w14:textId="77777777" w:rsidR="00145130" w:rsidRDefault="000B0435" w:rsidP="00CD4790">
            <w:pPr>
              <w:spacing w:line="222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动火单位</w:t>
            </w:r>
          </w:p>
        </w:tc>
        <w:tc>
          <w:tcPr>
            <w:tcW w:w="7396" w:type="dxa"/>
            <w:gridSpan w:val="6"/>
          </w:tcPr>
          <w:p w14:paraId="1C94F857" w14:textId="77777777" w:rsidR="00145130" w:rsidRDefault="00145130" w:rsidP="00CD4790">
            <w:pPr>
              <w:pStyle w:val="TableText"/>
              <w:spacing w:line="220" w:lineRule="auto"/>
              <w:rPr>
                <w:szCs w:val="20"/>
                <w:lang w:eastAsia="zh-CN"/>
              </w:rPr>
            </w:pPr>
          </w:p>
        </w:tc>
      </w:tr>
      <w:tr w:rsidR="00145130" w14:paraId="6A7D5104" w14:textId="77777777" w:rsidTr="00CD4790">
        <w:trPr>
          <w:trHeight w:val="490"/>
        </w:trPr>
        <w:tc>
          <w:tcPr>
            <w:tcW w:w="1901" w:type="dxa"/>
            <w:vAlign w:val="center"/>
          </w:tcPr>
          <w:p w14:paraId="3365786F" w14:textId="77777777" w:rsidR="00145130" w:rsidRDefault="000B0435" w:rsidP="00CD4790">
            <w:pPr>
              <w:spacing w:line="222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施工单位</w:t>
            </w:r>
          </w:p>
        </w:tc>
        <w:tc>
          <w:tcPr>
            <w:tcW w:w="7396" w:type="dxa"/>
            <w:gridSpan w:val="6"/>
          </w:tcPr>
          <w:p w14:paraId="2222B732" w14:textId="77777777" w:rsidR="00145130" w:rsidRDefault="00145130" w:rsidP="00CD4790">
            <w:pPr>
              <w:pStyle w:val="TableText"/>
              <w:spacing w:line="222" w:lineRule="auto"/>
              <w:rPr>
                <w:szCs w:val="20"/>
              </w:rPr>
            </w:pPr>
          </w:p>
        </w:tc>
      </w:tr>
      <w:tr w:rsidR="00145130" w14:paraId="0924D028" w14:textId="77777777" w:rsidTr="00CD4790">
        <w:trPr>
          <w:trHeight w:val="458"/>
        </w:trPr>
        <w:tc>
          <w:tcPr>
            <w:tcW w:w="1901" w:type="dxa"/>
            <w:vAlign w:val="center"/>
          </w:tcPr>
          <w:p w14:paraId="6EFA4491" w14:textId="77777777" w:rsidR="00145130" w:rsidRDefault="000B0435" w:rsidP="00CD4790">
            <w:pPr>
              <w:spacing w:line="222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动火时间</w:t>
            </w:r>
          </w:p>
        </w:tc>
        <w:tc>
          <w:tcPr>
            <w:tcW w:w="2956" w:type="dxa"/>
            <w:gridSpan w:val="2"/>
          </w:tcPr>
          <w:p w14:paraId="26C1323F" w14:textId="77777777" w:rsidR="00145130" w:rsidRDefault="00145130" w:rsidP="00CD4790">
            <w:pPr>
              <w:pStyle w:val="TableText"/>
              <w:spacing w:line="226" w:lineRule="auto"/>
              <w:rPr>
                <w:szCs w:val="20"/>
              </w:rPr>
            </w:pPr>
          </w:p>
        </w:tc>
        <w:tc>
          <w:tcPr>
            <w:tcW w:w="1476" w:type="dxa"/>
            <w:gridSpan w:val="2"/>
          </w:tcPr>
          <w:p w14:paraId="05A9517D" w14:textId="77777777" w:rsidR="00145130" w:rsidRDefault="000B0435" w:rsidP="00CD4790">
            <w:pPr>
              <w:pStyle w:val="TableText"/>
              <w:spacing w:line="233" w:lineRule="auto"/>
              <w:rPr>
                <w:szCs w:val="20"/>
              </w:rPr>
            </w:pPr>
            <w:r>
              <w:rPr>
                <w:szCs w:val="20"/>
              </w:rPr>
              <w:t>至</w:t>
            </w:r>
          </w:p>
        </w:tc>
        <w:tc>
          <w:tcPr>
            <w:tcW w:w="2964" w:type="dxa"/>
            <w:gridSpan w:val="2"/>
          </w:tcPr>
          <w:p w14:paraId="243E6B5D" w14:textId="77777777" w:rsidR="00145130" w:rsidRDefault="00145130" w:rsidP="00CD4790">
            <w:pPr>
              <w:pStyle w:val="TableText"/>
              <w:spacing w:line="226" w:lineRule="auto"/>
              <w:rPr>
                <w:szCs w:val="20"/>
              </w:rPr>
            </w:pPr>
          </w:p>
        </w:tc>
      </w:tr>
      <w:tr w:rsidR="00145130" w14:paraId="6F2BB211" w14:textId="77777777" w:rsidTr="00CD4790">
        <w:trPr>
          <w:trHeight w:val="470"/>
        </w:trPr>
        <w:tc>
          <w:tcPr>
            <w:tcW w:w="1901" w:type="dxa"/>
            <w:vAlign w:val="center"/>
          </w:tcPr>
          <w:p w14:paraId="5CF84050" w14:textId="77777777" w:rsidR="00145130" w:rsidRDefault="000B0435" w:rsidP="00CD4790">
            <w:pPr>
              <w:spacing w:line="222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动火性质</w:t>
            </w:r>
          </w:p>
        </w:tc>
        <w:tc>
          <w:tcPr>
            <w:tcW w:w="7396" w:type="dxa"/>
            <w:gridSpan w:val="6"/>
          </w:tcPr>
          <w:p w14:paraId="61497555" w14:textId="77777777" w:rsidR="00145130" w:rsidRDefault="000B0435" w:rsidP="00CD4790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电焊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气割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□喷灯□打磨□砂轮□电钻□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145130" w14:paraId="00B35FC8" w14:textId="77777777" w:rsidTr="00CD4790">
        <w:trPr>
          <w:trHeight w:val="530"/>
        </w:trPr>
        <w:tc>
          <w:tcPr>
            <w:tcW w:w="1901" w:type="dxa"/>
            <w:vAlign w:val="center"/>
          </w:tcPr>
          <w:p w14:paraId="15954576" w14:textId="77777777" w:rsidR="00145130" w:rsidRDefault="000B0435" w:rsidP="00CD4790">
            <w:pPr>
              <w:spacing w:line="222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动火地点及原因</w:t>
            </w:r>
          </w:p>
        </w:tc>
        <w:tc>
          <w:tcPr>
            <w:tcW w:w="7396" w:type="dxa"/>
            <w:gridSpan w:val="6"/>
          </w:tcPr>
          <w:p w14:paraId="12DBA58A" w14:textId="77777777" w:rsidR="00145130" w:rsidRDefault="00145130" w:rsidP="00CD4790">
            <w:pPr>
              <w:pStyle w:val="TableText"/>
              <w:spacing w:line="222" w:lineRule="auto"/>
              <w:rPr>
                <w:szCs w:val="20"/>
              </w:rPr>
            </w:pPr>
          </w:p>
        </w:tc>
      </w:tr>
      <w:tr w:rsidR="00145130" w14:paraId="10B236DE" w14:textId="77777777" w:rsidTr="00CD4790">
        <w:trPr>
          <w:trHeight w:val="623"/>
        </w:trPr>
        <w:tc>
          <w:tcPr>
            <w:tcW w:w="1901" w:type="dxa"/>
            <w:vMerge w:val="restart"/>
            <w:tcBorders>
              <w:bottom w:val="nil"/>
            </w:tcBorders>
            <w:vAlign w:val="center"/>
          </w:tcPr>
          <w:p w14:paraId="2A76FBB8" w14:textId="77777777" w:rsidR="00145130" w:rsidRDefault="000B0435" w:rsidP="00CD4790">
            <w:pPr>
              <w:spacing w:line="223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4"/>
                <w:kern w:val="0"/>
                <w:sz w:val="22"/>
              </w:rPr>
              <w:t>安全措施</w:t>
            </w:r>
          </w:p>
        </w:tc>
        <w:tc>
          <w:tcPr>
            <w:tcW w:w="4906" w:type="dxa"/>
            <w:gridSpan w:val="5"/>
            <w:vAlign w:val="center"/>
          </w:tcPr>
          <w:p w14:paraId="73115FD3" w14:textId="4D192271" w:rsidR="00145130" w:rsidRDefault="000B0435" w:rsidP="00CD4790">
            <w:pPr>
              <w:pStyle w:val="TableText"/>
              <w:spacing w:line="220" w:lineRule="auto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是否清理周边可燃物和易燃易爆物质，动火作业</w:t>
            </w:r>
            <w:r>
              <w:rPr>
                <w:spacing w:val="-4"/>
                <w:szCs w:val="20"/>
                <w:lang w:eastAsia="zh-CN"/>
              </w:rPr>
              <w:t>区域与其他区域必须进行有效防火分隔。</w:t>
            </w:r>
          </w:p>
        </w:tc>
        <w:tc>
          <w:tcPr>
            <w:tcW w:w="2490" w:type="dxa"/>
          </w:tcPr>
          <w:p w14:paraId="0C491886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:rsidR="00145130" w14:paraId="6818DAD1" w14:textId="77777777" w:rsidTr="00CD4790">
        <w:trPr>
          <w:trHeight w:val="563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562FE38D" w14:textId="77777777" w:rsidR="00145130" w:rsidRDefault="00145130" w:rsidP="00CD4790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vAlign w:val="center"/>
          </w:tcPr>
          <w:p w14:paraId="739A0063" w14:textId="77777777" w:rsidR="00145130" w:rsidRDefault="000B0435" w:rsidP="00CD4790">
            <w:pPr>
              <w:pStyle w:val="TableText"/>
              <w:spacing w:line="221" w:lineRule="auto"/>
              <w:jc w:val="both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是否配备相应的消防器材，保障消防用水。</w:t>
            </w:r>
          </w:p>
        </w:tc>
        <w:tc>
          <w:tcPr>
            <w:tcW w:w="2490" w:type="dxa"/>
          </w:tcPr>
          <w:p w14:paraId="1D6682C7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:rsidR="00145130" w14:paraId="2988559F" w14:textId="77777777" w:rsidTr="00CD4790">
        <w:trPr>
          <w:trHeight w:val="562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0F1EEA2F" w14:textId="77777777" w:rsidR="00145130" w:rsidRDefault="00145130" w:rsidP="00CD4790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vAlign w:val="center"/>
          </w:tcPr>
          <w:p w14:paraId="5F70B618" w14:textId="77777777" w:rsidR="00145130" w:rsidRDefault="000B0435" w:rsidP="00CD4790">
            <w:pPr>
              <w:pStyle w:val="TableText"/>
              <w:spacing w:line="219" w:lineRule="auto"/>
              <w:jc w:val="both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是否在现场设置警戒线或者安全标识。</w:t>
            </w:r>
          </w:p>
        </w:tc>
        <w:tc>
          <w:tcPr>
            <w:tcW w:w="2490" w:type="dxa"/>
          </w:tcPr>
          <w:p w14:paraId="0F0F5261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:rsidR="00145130" w14:paraId="1CDEA6A5" w14:textId="77777777" w:rsidTr="00CD4790">
        <w:trPr>
          <w:trHeight w:val="623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68274829" w14:textId="77777777" w:rsidR="00145130" w:rsidRDefault="00145130" w:rsidP="00CD4790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vAlign w:val="center"/>
          </w:tcPr>
          <w:p w14:paraId="631B8C81" w14:textId="77777777" w:rsidR="00145130" w:rsidRDefault="000B0435" w:rsidP="00CD4790">
            <w:pPr>
              <w:pStyle w:val="TableText"/>
              <w:spacing w:line="219" w:lineRule="auto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是否保障疏散通道、安全出口、消防车通道</w:t>
            </w:r>
            <w:r>
              <w:rPr>
                <w:rFonts w:hint="eastAsia"/>
                <w:spacing w:val="-1"/>
                <w:szCs w:val="20"/>
                <w:lang w:eastAsia="zh-CN"/>
              </w:rPr>
              <w:t>畅</w:t>
            </w:r>
            <w:r>
              <w:rPr>
                <w:spacing w:val="-13"/>
                <w:szCs w:val="20"/>
                <w:lang w:eastAsia="zh-CN"/>
              </w:rPr>
              <w:t>通。</w:t>
            </w:r>
          </w:p>
        </w:tc>
        <w:tc>
          <w:tcPr>
            <w:tcW w:w="2490" w:type="dxa"/>
          </w:tcPr>
          <w:p w14:paraId="4FD98E1A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:rsidR="00145130" w14:paraId="782A92A9" w14:textId="77777777" w:rsidTr="00CD4790">
        <w:trPr>
          <w:trHeight w:val="623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01AED88A" w14:textId="77777777" w:rsidR="00145130" w:rsidRDefault="00145130" w:rsidP="00CD4790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vAlign w:val="center"/>
          </w:tcPr>
          <w:p w14:paraId="6CC84FA9" w14:textId="584B303A" w:rsidR="00145130" w:rsidRDefault="000B0435" w:rsidP="00CD4790">
            <w:pPr>
              <w:pStyle w:val="TableText"/>
              <w:spacing w:line="220" w:lineRule="auto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是否避免与具有火灾、爆炸风险的作业产生交</w:t>
            </w:r>
            <w:r>
              <w:rPr>
                <w:spacing w:val="-12"/>
                <w:szCs w:val="20"/>
                <w:lang w:eastAsia="zh-CN"/>
              </w:rPr>
              <w:t>叉。</w:t>
            </w:r>
          </w:p>
        </w:tc>
        <w:tc>
          <w:tcPr>
            <w:tcW w:w="2490" w:type="dxa"/>
          </w:tcPr>
          <w:p w14:paraId="5BCEF6B9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:rsidR="00145130" w14:paraId="2E8677AE" w14:textId="77777777" w:rsidTr="00CD4790">
        <w:trPr>
          <w:trHeight w:val="563"/>
        </w:trPr>
        <w:tc>
          <w:tcPr>
            <w:tcW w:w="1901" w:type="dxa"/>
            <w:vMerge/>
            <w:tcBorders>
              <w:top w:val="nil"/>
            </w:tcBorders>
            <w:vAlign w:val="center"/>
          </w:tcPr>
          <w:p w14:paraId="7C44DD0C" w14:textId="77777777" w:rsidR="00145130" w:rsidRDefault="00145130" w:rsidP="00CD4790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vAlign w:val="center"/>
          </w:tcPr>
          <w:p w14:paraId="2D0A2D21" w14:textId="77777777" w:rsidR="00145130" w:rsidRDefault="000B0435" w:rsidP="00CD4790">
            <w:pPr>
              <w:pStyle w:val="TableText"/>
              <w:spacing w:line="221" w:lineRule="auto"/>
              <w:jc w:val="both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是否安排专人人员进行现场全过程监护。</w:t>
            </w:r>
          </w:p>
        </w:tc>
        <w:tc>
          <w:tcPr>
            <w:tcW w:w="2490" w:type="dxa"/>
          </w:tcPr>
          <w:p w14:paraId="5B734A34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  <w:lang w:eastAsia="zh-CN"/>
              </w:rPr>
              <w:t>是</w:t>
            </w:r>
            <w:r>
              <w:rPr>
                <w:rFonts w:hint="eastAsia"/>
                <w:szCs w:val="20"/>
              </w:rPr>
              <w:t>□否</w:t>
            </w:r>
          </w:p>
        </w:tc>
      </w:tr>
      <w:tr w:rsidR="00145130" w14:paraId="6BA0EF99" w14:textId="77777777" w:rsidTr="00CD4790">
        <w:trPr>
          <w:trHeight w:val="923"/>
        </w:trPr>
        <w:tc>
          <w:tcPr>
            <w:tcW w:w="1901" w:type="dxa"/>
            <w:vAlign w:val="center"/>
          </w:tcPr>
          <w:p w14:paraId="31E99587" w14:textId="77777777" w:rsidR="00145130" w:rsidRDefault="000B0435" w:rsidP="00CD4790">
            <w:pPr>
              <w:spacing w:line="221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施工方</w:t>
            </w:r>
          </w:p>
          <w:p w14:paraId="1692FF60" w14:textId="77777777" w:rsidR="00145130" w:rsidRDefault="000B0435" w:rsidP="00CD4790">
            <w:pPr>
              <w:spacing w:line="222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动火操作人</w:t>
            </w:r>
          </w:p>
        </w:tc>
        <w:tc>
          <w:tcPr>
            <w:tcW w:w="7396" w:type="dxa"/>
            <w:gridSpan w:val="6"/>
          </w:tcPr>
          <w:p w14:paraId="2840C079" w14:textId="77777777" w:rsidR="00145130" w:rsidRDefault="00145130" w:rsidP="00CD4790">
            <w:pPr>
              <w:spacing w:line="29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8248A33" w14:textId="77777777" w:rsidR="00145130" w:rsidRDefault="00145130" w:rsidP="00CD4790">
            <w:pPr>
              <w:pStyle w:val="TableText"/>
              <w:spacing w:line="222" w:lineRule="auto"/>
              <w:rPr>
                <w:szCs w:val="20"/>
              </w:rPr>
            </w:pPr>
          </w:p>
        </w:tc>
      </w:tr>
      <w:tr w:rsidR="00145130" w14:paraId="432B1041" w14:textId="77777777" w:rsidTr="00CD4790">
        <w:trPr>
          <w:trHeight w:val="803"/>
        </w:trPr>
        <w:tc>
          <w:tcPr>
            <w:tcW w:w="1901" w:type="dxa"/>
            <w:vAlign w:val="center"/>
          </w:tcPr>
          <w:p w14:paraId="034A6E9E" w14:textId="77777777" w:rsidR="00145130" w:rsidRDefault="000B0435" w:rsidP="00CD4790">
            <w:pPr>
              <w:spacing w:line="263" w:lineRule="auto"/>
              <w:ind w:hanging="108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3"/>
                <w:kern w:val="0"/>
                <w:sz w:val="22"/>
              </w:rPr>
              <w:t>动火安全</w:t>
            </w: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监护人</w:t>
            </w:r>
          </w:p>
        </w:tc>
        <w:tc>
          <w:tcPr>
            <w:tcW w:w="2415" w:type="dxa"/>
          </w:tcPr>
          <w:p w14:paraId="4F42ED63" w14:textId="77777777" w:rsidR="00145130" w:rsidRDefault="00145130" w:rsidP="00CD4790">
            <w:pPr>
              <w:pStyle w:val="TableText"/>
              <w:spacing w:line="222" w:lineRule="auto"/>
              <w:rPr>
                <w:szCs w:val="20"/>
              </w:rPr>
            </w:pPr>
          </w:p>
        </w:tc>
        <w:tc>
          <w:tcPr>
            <w:tcW w:w="1642" w:type="dxa"/>
            <w:gridSpan w:val="2"/>
          </w:tcPr>
          <w:p w14:paraId="1430710F" w14:textId="77777777" w:rsidR="00145130" w:rsidRDefault="000B0435" w:rsidP="00CD4790">
            <w:pPr>
              <w:spacing w:line="263" w:lineRule="auto"/>
              <w:ind w:hanging="112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/>
                <w:spacing w:val="-2"/>
                <w:kern w:val="0"/>
                <w:sz w:val="22"/>
              </w:rPr>
              <w:t>动火安全监</w:t>
            </w: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护</w:t>
            </w:r>
            <w:r>
              <w:rPr>
                <w:rFonts w:ascii="黑体" w:eastAsia="黑体" w:hAnsi="黑体" w:cs="黑体"/>
                <w:spacing w:val="-3"/>
                <w:kern w:val="0"/>
                <w:sz w:val="22"/>
              </w:rPr>
              <w:t>人联系电话</w:t>
            </w:r>
          </w:p>
        </w:tc>
        <w:tc>
          <w:tcPr>
            <w:tcW w:w="3339" w:type="dxa"/>
            <w:gridSpan w:val="3"/>
          </w:tcPr>
          <w:p w14:paraId="0B64871C" w14:textId="77777777" w:rsidR="00145130" w:rsidRDefault="00145130" w:rsidP="00CD4790">
            <w:pPr>
              <w:pStyle w:val="TableText"/>
              <w:spacing w:line="241" w:lineRule="auto"/>
              <w:rPr>
                <w:szCs w:val="20"/>
                <w:lang w:eastAsia="zh-CN"/>
              </w:rPr>
            </w:pPr>
          </w:p>
        </w:tc>
      </w:tr>
      <w:tr w:rsidR="00145130" w14:paraId="196B1AFA" w14:textId="77777777" w:rsidTr="00CD4790">
        <w:trPr>
          <w:trHeight w:val="1559"/>
        </w:trPr>
        <w:tc>
          <w:tcPr>
            <w:tcW w:w="1901" w:type="dxa"/>
            <w:vAlign w:val="center"/>
          </w:tcPr>
          <w:p w14:paraId="7C4CFED8" w14:textId="77777777" w:rsidR="00145130" w:rsidRDefault="000B0435" w:rsidP="00CD4790">
            <w:pPr>
              <w:spacing w:line="221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kern w:val="0"/>
                <w:sz w:val="22"/>
              </w:rPr>
              <w:t>动火单位意见</w:t>
            </w:r>
          </w:p>
        </w:tc>
        <w:tc>
          <w:tcPr>
            <w:tcW w:w="7396" w:type="dxa"/>
            <w:gridSpan w:val="6"/>
          </w:tcPr>
          <w:p w14:paraId="6BB82BDF" w14:textId="77777777" w:rsidR="00145130" w:rsidRDefault="00145130" w:rsidP="00CD4790">
            <w:pPr>
              <w:spacing w:line="307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FAA0BD6" w14:textId="77777777" w:rsidR="00145130" w:rsidRDefault="00145130" w:rsidP="00CD4790">
            <w:pPr>
              <w:spacing w:line="307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0DA001C" w14:textId="77777777" w:rsidR="00145130" w:rsidRDefault="00145130" w:rsidP="00CD4790">
            <w:pPr>
              <w:spacing w:line="308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8619991" w14:textId="77777777" w:rsidR="00145130" w:rsidRDefault="000B0435" w:rsidP="00CD4790">
            <w:pPr>
              <w:pStyle w:val="TableText"/>
              <w:spacing w:line="222" w:lineRule="auto"/>
              <w:rPr>
                <w:szCs w:val="20"/>
              </w:rPr>
            </w:pPr>
            <w:r>
              <w:rPr>
                <w:rFonts w:hint="eastAsia"/>
                <w:spacing w:val="-16"/>
                <w:szCs w:val="20"/>
                <w:lang w:eastAsia="zh-CN"/>
              </w:rPr>
              <w:t>审批人</w:t>
            </w:r>
            <w:r>
              <w:rPr>
                <w:spacing w:val="-16"/>
                <w:szCs w:val="20"/>
              </w:rPr>
              <w:t>：</w:t>
            </w:r>
          </w:p>
          <w:p w14:paraId="4D07E55C" w14:textId="77777777" w:rsidR="00145130" w:rsidRDefault="000B0435" w:rsidP="00CD4790">
            <w:pPr>
              <w:pStyle w:val="TableText"/>
              <w:spacing w:line="200" w:lineRule="auto"/>
              <w:rPr>
                <w:szCs w:val="20"/>
              </w:rPr>
            </w:pPr>
            <w:r>
              <w:rPr>
                <w:rFonts w:hint="eastAsia"/>
                <w:spacing w:val="-13"/>
                <w:szCs w:val="20"/>
                <w:lang w:eastAsia="zh-CN"/>
              </w:rPr>
              <w:t>审批时间</w:t>
            </w:r>
            <w:r>
              <w:rPr>
                <w:spacing w:val="-13"/>
                <w:szCs w:val="20"/>
              </w:rPr>
              <w:t>：</w:t>
            </w:r>
          </w:p>
        </w:tc>
      </w:tr>
      <w:tr w:rsidR="00145130" w14:paraId="39B129AA" w14:textId="77777777" w:rsidTr="00CD4790">
        <w:trPr>
          <w:trHeight w:val="1559"/>
        </w:trPr>
        <w:tc>
          <w:tcPr>
            <w:tcW w:w="1901" w:type="dxa"/>
            <w:vAlign w:val="center"/>
          </w:tcPr>
          <w:p w14:paraId="7512DDB5" w14:textId="77777777" w:rsidR="00145130" w:rsidRDefault="000B0435" w:rsidP="00CD4790">
            <w:pPr>
              <w:spacing w:line="221" w:lineRule="auto"/>
              <w:jc w:val="center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pacing w:val="-1"/>
                <w:kern w:val="0"/>
                <w:sz w:val="22"/>
              </w:rPr>
              <w:t>校保卫</w:t>
            </w:r>
            <w:proofErr w:type="gramStart"/>
            <w:r>
              <w:rPr>
                <w:rFonts w:ascii="黑体" w:eastAsia="黑体" w:hAnsi="黑体" w:cs="黑体" w:hint="eastAsia"/>
                <w:spacing w:val="-1"/>
                <w:kern w:val="0"/>
                <w:sz w:val="22"/>
              </w:rPr>
              <w:t>处意见</w:t>
            </w:r>
            <w:proofErr w:type="gramEnd"/>
          </w:p>
        </w:tc>
        <w:tc>
          <w:tcPr>
            <w:tcW w:w="7396" w:type="dxa"/>
            <w:gridSpan w:val="6"/>
          </w:tcPr>
          <w:p w14:paraId="77D49099" w14:textId="77777777" w:rsidR="00145130" w:rsidRDefault="00145130" w:rsidP="00CD4790">
            <w:pPr>
              <w:spacing w:line="307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CEB3DB4" w14:textId="77777777" w:rsidR="00145130" w:rsidRDefault="00145130" w:rsidP="00CD4790">
            <w:pPr>
              <w:spacing w:line="308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93FBFB1" w14:textId="77777777" w:rsidR="00145130" w:rsidRDefault="00145130" w:rsidP="00CD4790">
            <w:pPr>
              <w:spacing w:line="308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1C7A44EE" w14:textId="77777777" w:rsidR="00145130" w:rsidRDefault="000B0435" w:rsidP="00CD4790">
            <w:pPr>
              <w:pStyle w:val="TableText"/>
              <w:spacing w:line="222" w:lineRule="auto"/>
              <w:rPr>
                <w:szCs w:val="20"/>
              </w:rPr>
            </w:pPr>
            <w:r>
              <w:rPr>
                <w:rFonts w:hint="eastAsia"/>
                <w:spacing w:val="-16"/>
                <w:szCs w:val="20"/>
                <w:lang w:eastAsia="zh-CN"/>
              </w:rPr>
              <w:t>审批人</w:t>
            </w:r>
            <w:r>
              <w:rPr>
                <w:spacing w:val="-16"/>
                <w:szCs w:val="20"/>
              </w:rPr>
              <w:t>：</w:t>
            </w:r>
          </w:p>
          <w:p w14:paraId="2DB3D658" w14:textId="77777777" w:rsidR="00145130" w:rsidRDefault="000B0435" w:rsidP="00CD4790">
            <w:pPr>
              <w:pStyle w:val="TableText"/>
              <w:spacing w:line="199" w:lineRule="auto"/>
              <w:rPr>
                <w:szCs w:val="20"/>
              </w:rPr>
            </w:pPr>
            <w:r>
              <w:rPr>
                <w:rFonts w:hint="eastAsia"/>
                <w:spacing w:val="-13"/>
                <w:szCs w:val="20"/>
                <w:lang w:eastAsia="zh-CN"/>
              </w:rPr>
              <w:t>审批时间</w:t>
            </w:r>
            <w:r>
              <w:rPr>
                <w:spacing w:val="-13"/>
                <w:szCs w:val="20"/>
              </w:rPr>
              <w:t>：</w:t>
            </w:r>
          </w:p>
        </w:tc>
      </w:tr>
      <w:tr w:rsidR="00145130" w14:paraId="1B1C4B01" w14:textId="77777777">
        <w:trPr>
          <w:trHeight w:val="1564"/>
        </w:trPr>
        <w:tc>
          <w:tcPr>
            <w:tcW w:w="9297" w:type="dxa"/>
            <w:gridSpan w:val="7"/>
          </w:tcPr>
          <w:p w14:paraId="5482BB7B" w14:textId="77777777" w:rsidR="00145130" w:rsidRDefault="000B0435" w:rsidP="00CD4790">
            <w:pPr>
              <w:pStyle w:val="TableText"/>
              <w:spacing w:line="224" w:lineRule="auto"/>
              <w:rPr>
                <w:szCs w:val="20"/>
                <w:lang w:eastAsia="zh-CN"/>
              </w:rPr>
            </w:pPr>
            <w:r>
              <w:rPr>
                <w:spacing w:val="-15"/>
                <w:szCs w:val="20"/>
                <w:lang w:eastAsia="zh-CN"/>
              </w:rPr>
              <w:t>备注：</w:t>
            </w:r>
          </w:p>
          <w:p w14:paraId="0BA2B9DF" w14:textId="77777777" w:rsidR="00145130" w:rsidRDefault="000B0435" w:rsidP="00CD4790">
            <w:pPr>
              <w:pStyle w:val="TableText"/>
              <w:spacing w:line="220" w:lineRule="auto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1.</w:t>
            </w:r>
            <w:r>
              <w:rPr>
                <w:spacing w:val="-2"/>
                <w:szCs w:val="20"/>
                <w:lang w:eastAsia="zh-CN"/>
              </w:rPr>
              <w:t>动火单位是指学校各相关二级单位，动火安全监督人指学</w:t>
            </w:r>
            <w:r>
              <w:rPr>
                <w:spacing w:val="-3"/>
                <w:szCs w:val="20"/>
                <w:lang w:eastAsia="zh-CN"/>
              </w:rPr>
              <w:t>校工作人员；</w:t>
            </w:r>
          </w:p>
          <w:p w14:paraId="2426D006" w14:textId="77777777" w:rsidR="00145130" w:rsidRDefault="000B0435" w:rsidP="00CD4790">
            <w:pPr>
              <w:pStyle w:val="TableText"/>
              <w:spacing w:line="220" w:lineRule="auto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2.</w:t>
            </w:r>
            <w:r>
              <w:rPr>
                <w:spacing w:val="-2"/>
                <w:szCs w:val="20"/>
                <w:lang w:eastAsia="zh-CN"/>
              </w:rPr>
              <w:t>审批时需提交作业人员的特种作业操作资格</w:t>
            </w:r>
            <w:r>
              <w:rPr>
                <w:spacing w:val="-3"/>
                <w:szCs w:val="20"/>
                <w:lang w:eastAsia="zh-CN"/>
              </w:rPr>
              <w:t>证复印件；</w:t>
            </w:r>
          </w:p>
          <w:p w14:paraId="571417EA" w14:textId="4AA6E66D" w:rsidR="00145130" w:rsidRDefault="000B0435" w:rsidP="00CD4790">
            <w:pPr>
              <w:pStyle w:val="TableText"/>
              <w:spacing w:line="221" w:lineRule="auto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3.</w:t>
            </w:r>
            <w:r w:rsidR="00CD4790">
              <w:rPr>
                <w:rFonts w:hint="eastAsia"/>
                <w:spacing w:val="-2"/>
                <w:szCs w:val="20"/>
                <w:lang w:eastAsia="zh-CN"/>
              </w:rPr>
              <w:t>应</w:t>
            </w:r>
            <w:r>
              <w:rPr>
                <w:spacing w:val="-2"/>
                <w:szCs w:val="20"/>
                <w:lang w:eastAsia="zh-CN"/>
              </w:rPr>
              <w:t>与施工单位签订</w:t>
            </w:r>
            <w:r>
              <w:rPr>
                <w:spacing w:val="-2"/>
                <w:szCs w:val="20"/>
                <w:lang w:eastAsia="zh-CN"/>
              </w:rPr>
              <w:t>安全责任书、安全生产责任协议书或安全生产责任承诺书；</w:t>
            </w:r>
          </w:p>
          <w:p w14:paraId="7D676858" w14:textId="77777777" w:rsidR="00145130" w:rsidRDefault="000B0435" w:rsidP="00CD4790">
            <w:pPr>
              <w:pStyle w:val="TableText"/>
              <w:spacing w:line="202" w:lineRule="auto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紧急情况报警电话：北校区</w:t>
            </w:r>
            <w:r>
              <w:rPr>
                <w:spacing w:val="-39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61105110</w:t>
            </w:r>
            <w:r>
              <w:rPr>
                <w:spacing w:val="-2"/>
                <w:szCs w:val="20"/>
                <w:lang w:eastAsia="zh-CN"/>
              </w:rPr>
              <w:t>、南校区南北院</w:t>
            </w:r>
            <w:r>
              <w:rPr>
                <w:spacing w:val="-40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82338110</w:t>
            </w:r>
            <w:r>
              <w:rPr>
                <w:spacing w:val="-2"/>
                <w:szCs w:val="20"/>
                <w:lang w:eastAsia="zh-CN"/>
              </w:rPr>
              <w:t>、南校区东西院</w:t>
            </w:r>
            <w:r>
              <w:rPr>
                <w:spacing w:val="-39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82339110</w:t>
            </w:r>
            <w:r>
              <w:rPr>
                <w:spacing w:val="-2"/>
                <w:szCs w:val="20"/>
                <w:lang w:eastAsia="zh-CN"/>
              </w:rPr>
              <w:t>。</w:t>
            </w:r>
          </w:p>
        </w:tc>
      </w:tr>
    </w:tbl>
    <w:p w14:paraId="18F05E79" w14:textId="77777777" w:rsidR="00145130" w:rsidRDefault="00145130">
      <w:pPr>
        <w:adjustRightInd w:val="0"/>
        <w:snapToGrid w:val="0"/>
        <w:spacing w:line="360" w:lineRule="auto"/>
        <w:rPr>
          <w:rFonts w:ascii="宋体" w:hAnsi="宋体"/>
          <w:b/>
          <w:bCs/>
          <w:sz w:val="36"/>
          <w:szCs w:val="36"/>
        </w:rPr>
      </w:pPr>
    </w:p>
    <w:p w14:paraId="292399FD" w14:textId="77777777" w:rsidR="00145130" w:rsidRDefault="000B0435">
      <w:pPr>
        <w:adjustRightInd w:val="0"/>
        <w:snapToGrid w:val="0"/>
        <w:spacing w:line="360" w:lineRule="auto"/>
        <w:ind w:firstLineChars="500" w:firstLine="180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动火作业安全责任承诺书（模板）</w:t>
      </w:r>
    </w:p>
    <w:p w14:paraId="71EE35E9" w14:textId="77777777" w:rsidR="00145130" w:rsidRDefault="0014513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14:paraId="675025F1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为加强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</w:t>
      </w:r>
      <w:r>
        <w:rPr>
          <w:rFonts w:ascii="宋体" w:hAnsi="宋体" w:hint="eastAsia"/>
          <w:sz w:val="30"/>
          <w:szCs w:val="30"/>
        </w:rPr>
        <w:t>施工现场安全管理，确保动火作业安全有序进行，特此承诺如下：</w:t>
      </w:r>
    </w:p>
    <w:p w14:paraId="7D0303DA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一、严格遵守国家有关消防安全法律法规和施工现场安全管理规定，切实履行安全生产主体责任。</w:t>
      </w:r>
    </w:p>
    <w:p w14:paraId="7D121BC8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二、在动火作业前，严格执行以下程序：</w:t>
      </w:r>
    </w:p>
    <w:p w14:paraId="377CF43B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、向动火单位汇报动火作业情况，包括作业时间、作业地点、作业人员、作业内容等。</w:t>
      </w:r>
    </w:p>
    <w:p w14:paraId="5B57D351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、对动火作业区域进行全面排查，确保无易燃、易爆物品，消除火灾隐患。</w:t>
      </w:r>
    </w:p>
    <w:p w14:paraId="3D71744C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、动火作业前，必须办理《校园动火作业报备审批单》。</w:t>
      </w:r>
    </w:p>
    <w:p w14:paraId="0C078CD5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、动火作业现场必须配备足够的水源、灭火器材等消防设施，确保火灾发生时能够及时扑救。</w:t>
      </w:r>
    </w:p>
    <w:p w14:paraId="1FF493B1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、动火作业现场必须设置明显的警示标志，提醒现场人员注意安全。</w:t>
      </w:r>
    </w:p>
    <w:p w14:paraId="1B51A132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、动火作业人员必须具备一定的消防安全知识和操作技能，经过专业培训，取得相应特种作业资格证书。</w:t>
      </w:r>
    </w:p>
    <w:p w14:paraId="6D7820C7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三、在动火作业过程中，严格执行以下措施：</w:t>
      </w:r>
    </w:p>
    <w:p w14:paraId="55717058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、动火作业人员必须佩</w:t>
      </w:r>
      <w:r>
        <w:rPr>
          <w:rFonts w:ascii="宋体" w:hAnsi="宋体" w:hint="eastAsia"/>
          <w:sz w:val="30"/>
          <w:szCs w:val="30"/>
        </w:rPr>
        <w:t>戴防护用品，严格遵守操作规程，确保自身安全。</w:t>
      </w:r>
    </w:p>
    <w:p w14:paraId="0614AF2C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、动火作业现场严禁无关人员进入，确保作业区域安全。</w:t>
      </w:r>
    </w:p>
    <w:p w14:paraId="63845CA4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、不得与具有爆炸、其他火灾风险的作业交叉进行。</w:t>
      </w:r>
    </w:p>
    <w:p w14:paraId="4A78164A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、动火作业过程中，如发现异常情况，应立即停止作业，并采取相应措施进行处理。</w:t>
      </w:r>
    </w:p>
    <w:p w14:paraId="78F8E049" w14:textId="77777777" w:rsidR="00145130" w:rsidRDefault="000B0435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四、在动火作业结束后，应全面清理作业现场，恢复作业时移除的安全设施，确保无残留火种后，方可离开。</w:t>
      </w:r>
    </w:p>
    <w:p w14:paraId="2704604E" w14:textId="77777777" w:rsidR="00145130" w:rsidRDefault="00145130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14:paraId="7DF487AF" w14:textId="77777777" w:rsidR="00145130" w:rsidRDefault="00145130"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</w:p>
    <w:p w14:paraId="5A747659" w14:textId="77777777" w:rsidR="00145130" w:rsidRDefault="00145130"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</w:p>
    <w:p w14:paraId="22F4AE62" w14:textId="77777777" w:rsidR="00145130" w:rsidRDefault="000B0435">
      <w:pPr>
        <w:adjustRightInd w:val="0"/>
        <w:snapToGrid w:val="0"/>
        <w:spacing w:line="360" w:lineRule="auto"/>
        <w:ind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动火单位（校内建设单位）：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</w:t>
      </w:r>
      <w:r>
        <w:rPr>
          <w:rFonts w:ascii="宋体" w:hAnsi="宋体"/>
          <w:sz w:val="30"/>
          <w:szCs w:val="30"/>
        </w:rPr>
        <w:t>动火作业施工单位：</w:t>
      </w:r>
    </w:p>
    <w:p w14:paraId="6FB2BBC1" w14:textId="77777777" w:rsidR="00145130" w:rsidRDefault="000B0435">
      <w:pPr>
        <w:adjustRightInd w:val="0"/>
        <w:snapToGrid w:val="0"/>
        <w:spacing w:line="360" w:lineRule="auto"/>
        <w:ind w:firstLineChars="600" w:firstLine="18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（盖章）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               </w:t>
      </w:r>
      <w:r>
        <w:rPr>
          <w:rFonts w:ascii="宋体" w:hAnsi="宋体"/>
          <w:sz w:val="30"/>
          <w:szCs w:val="30"/>
        </w:rPr>
        <w:t>（盖章）</w:t>
      </w:r>
    </w:p>
    <w:p w14:paraId="5C88DCDA" w14:textId="77777777" w:rsidR="00145130" w:rsidRDefault="000B0435">
      <w:pPr>
        <w:adjustRightInd w:val="0"/>
        <w:snapToGrid w:val="0"/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 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w:t>日</w:t>
      </w:r>
      <w:r>
        <w:rPr>
          <w:rFonts w:ascii="宋体" w:hAnsi="宋体"/>
          <w:sz w:val="30"/>
          <w:szCs w:val="30"/>
        </w:rPr>
        <w:t xml:space="preserve">              </w:t>
      </w:r>
      <w:r>
        <w:rPr>
          <w:rFonts w:ascii="宋体" w:hAnsi="宋体"/>
          <w:sz w:val="30"/>
          <w:szCs w:val="30"/>
        </w:rPr>
        <w:t xml:space="preserve">          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w:t>日</w:t>
      </w:r>
    </w:p>
    <w:p w14:paraId="1B424860" w14:textId="77777777" w:rsidR="00145130" w:rsidRDefault="00145130">
      <w:pPr>
        <w:rPr>
          <w:sz w:val="30"/>
          <w:szCs w:val="30"/>
        </w:rPr>
      </w:pPr>
    </w:p>
    <w:p w14:paraId="2A7EC350" w14:textId="77777777" w:rsidR="00145130" w:rsidRDefault="00145130">
      <w:pPr>
        <w:ind w:firstLineChars="500" w:firstLine="1500"/>
        <w:rPr>
          <w:rFonts w:ascii="仿宋_GB2312" w:eastAsia="仿宋_GB2312" w:hAnsi="黑体"/>
          <w:sz w:val="30"/>
          <w:szCs w:val="30"/>
        </w:rPr>
      </w:pPr>
    </w:p>
    <w:p w14:paraId="53D39AFE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78F266C7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2456B2B9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06858784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6E7A821F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65FB6E96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3E569D27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03AE51C5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4C1983BF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4DB1E046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3F6976F4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2EE205E2" w14:textId="77777777" w:rsidR="00145130" w:rsidRDefault="00145130">
      <w:pPr>
        <w:ind w:firstLineChars="500" w:firstLine="1600"/>
        <w:rPr>
          <w:rFonts w:ascii="仿宋_GB2312" w:eastAsia="仿宋_GB2312" w:hAnsi="黑体"/>
          <w:sz w:val="32"/>
          <w:szCs w:val="32"/>
        </w:rPr>
      </w:pPr>
    </w:p>
    <w:p w14:paraId="5F05E6F6" w14:textId="77777777" w:rsidR="00145130" w:rsidRDefault="00145130">
      <w:pPr>
        <w:rPr>
          <w:rFonts w:ascii="黑体" w:eastAsia="黑体" w:hAnsi="黑体"/>
          <w:sz w:val="36"/>
          <w:szCs w:val="36"/>
        </w:rPr>
      </w:pPr>
    </w:p>
    <w:sectPr w:rsidR="00145130">
      <w:pgSz w:w="11906" w:h="16838"/>
      <w:pgMar w:top="1135" w:right="1558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4106" w14:textId="77777777" w:rsidR="000B0435" w:rsidRDefault="000B0435" w:rsidP="00CD4790">
      <w:r>
        <w:separator/>
      </w:r>
    </w:p>
  </w:endnote>
  <w:endnote w:type="continuationSeparator" w:id="0">
    <w:p w14:paraId="4CD2FD26" w14:textId="77777777" w:rsidR="000B0435" w:rsidRDefault="000B0435" w:rsidP="00CD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9B3A" w14:textId="77777777" w:rsidR="000B0435" w:rsidRDefault="000B0435" w:rsidP="00CD4790">
      <w:r>
        <w:separator/>
      </w:r>
    </w:p>
  </w:footnote>
  <w:footnote w:type="continuationSeparator" w:id="0">
    <w:p w14:paraId="2F6EBCC5" w14:textId="77777777" w:rsidR="000B0435" w:rsidRDefault="000B0435" w:rsidP="00CD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A0"/>
    <w:rsid w:val="00095350"/>
    <w:rsid w:val="000B0435"/>
    <w:rsid w:val="000D1C21"/>
    <w:rsid w:val="00110900"/>
    <w:rsid w:val="0014278E"/>
    <w:rsid w:val="00145130"/>
    <w:rsid w:val="001A0EE3"/>
    <w:rsid w:val="001A7C6A"/>
    <w:rsid w:val="001A7E7F"/>
    <w:rsid w:val="001C3277"/>
    <w:rsid w:val="00212E18"/>
    <w:rsid w:val="00215D45"/>
    <w:rsid w:val="00243AA0"/>
    <w:rsid w:val="00251C19"/>
    <w:rsid w:val="002628C6"/>
    <w:rsid w:val="00264A5A"/>
    <w:rsid w:val="00266D97"/>
    <w:rsid w:val="002809AE"/>
    <w:rsid w:val="00282F1C"/>
    <w:rsid w:val="003004A6"/>
    <w:rsid w:val="003104B4"/>
    <w:rsid w:val="0031382C"/>
    <w:rsid w:val="0033509B"/>
    <w:rsid w:val="00367631"/>
    <w:rsid w:val="00392FCB"/>
    <w:rsid w:val="003B3EBC"/>
    <w:rsid w:val="003E6E04"/>
    <w:rsid w:val="003F7F52"/>
    <w:rsid w:val="004012E2"/>
    <w:rsid w:val="004571A5"/>
    <w:rsid w:val="00457A28"/>
    <w:rsid w:val="00461007"/>
    <w:rsid w:val="004741B1"/>
    <w:rsid w:val="004E363F"/>
    <w:rsid w:val="005114CB"/>
    <w:rsid w:val="005242FB"/>
    <w:rsid w:val="00543C43"/>
    <w:rsid w:val="005645C9"/>
    <w:rsid w:val="00586078"/>
    <w:rsid w:val="005B0AFD"/>
    <w:rsid w:val="005D22A0"/>
    <w:rsid w:val="005D794B"/>
    <w:rsid w:val="005D7967"/>
    <w:rsid w:val="005E34A0"/>
    <w:rsid w:val="005E3550"/>
    <w:rsid w:val="00603A9F"/>
    <w:rsid w:val="006041A4"/>
    <w:rsid w:val="00604B2B"/>
    <w:rsid w:val="006114BF"/>
    <w:rsid w:val="00613016"/>
    <w:rsid w:val="00614B64"/>
    <w:rsid w:val="006755E4"/>
    <w:rsid w:val="006E1A06"/>
    <w:rsid w:val="00713059"/>
    <w:rsid w:val="007C2AA5"/>
    <w:rsid w:val="007C49F4"/>
    <w:rsid w:val="007D18AA"/>
    <w:rsid w:val="00803223"/>
    <w:rsid w:val="00831DD5"/>
    <w:rsid w:val="008546E5"/>
    <w:rsid w:val="00863A1B"/>
    <w:rsid w:val="008A26E2"/>
    <w:rsid w:val="008A5E52"/>
    <w:rsid w:val="00962648"/>
    <w:rsid w:val="00970E52"/>
    <w:rsid w:val="009712B7"/>
    <w:rsid w:val="009D0555"/>
    <w:rsid w:val="009F6D2C"/>
    <w:rsid w:val="009F7295"/>
    <w:rsid w:val="009F7DDE"/>
    <w:rsid w:val="00A91BA8"/>
    <w:rsid w:val="00AB7BA1"/>
    <w:rsid w:val="00AF7775"/>
    <w:rsid w:val="00B343F8"/>
    <w:rsid w:val="00B838E0"/>
    <w:rsid w:val="00BA7745"/>
    <w:rsid w:val="00BB1269"/>
    <w:rsid w:val="00BC5D49"/>
    <w:rsid w:val="00BF1DE8"/>
    <w:rsid w:val="00BF44F3"/>
    <w:rsid w:val="00C004AC"/>
    <w:rsid w:val="00C46640"/>
    <w:rsid w:val="00C757A2"/>
    <w:rsid w:val="00CB7DE6"/>
    <w:rsid w:val="00CD4790"/>
    <w:rsid w:val="00CE062E"/>
    <w:rsid w:val="00D07D0C"/>
    <w:rsid w:val="00D7622C"/>
    <w:rsid w:val="00DA1A09"/>
    <w:rsid w:val="00DA3622"/>
    <w:rsid w:val="00DA3B67"/>
    <w:rsid w:val="00DD2930"/>
    <w:rsid w:val="00DD5DB2"/>
    <w:rsid w:val="00E05F7B"/>
    <w:rsid w:val="00E157C6"/>
    <w:rsid w:val="00E24EA9"/>
    <w:rsid w:val="00E6329A"/>
    <w:rsid w:val="00E76EDF"/>
    <w:rsid w:val="00F33A9E"/>
    <w:rsid w:val="00FC708C"/>
    <w:rsid w:val="2A3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1D11"/>
  <w15:docId w15:val="{A5F7538B-1F60-444B-9A93-DB28CCC6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D479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D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D47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风</cp:lastModifiedBy>
  <cp:revision>79</cp:revision>
  <cp:lastPrinted>2025-11-13T08:31:00Z</cp:lastPrinted>
  <dcterms:created xsi:type="dcterms:W3CDTF">2025-10-15T07:09:00Z</dcterms:created>
  <dcterms:modified xsi:type="dcterms:W3CDTF">2026-01-16T08:13:00Z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eyJoZGlkIjoiODBkNDA0ZjMwMmI1YzQ2Y2Q4NGM0NzVhNjQzNmM4ODYiLCJ1c2VySWQiOiI1NzE4MDI5In0=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F97464329AD743139E473156F156F806_13</vt:lpwstr>
  </property>
</Properties>
</file>